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>Об основных гарантиях прав ребенка в Российской Федерации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>от 24 июля 1998 года № 124–ФЗ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>Об основных гарантиях прав ребенка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>в Российской Федерации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>(с изменениями на 21 декабря 2004 года)</w:t>
      </w:r>
    </w:p>
    <w:p w:rsidR="00F20F77" w:rsidRPr="00F20F77" w:rsidRDefault="00F20F77" w:rsidP="00F20F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Документ с изменениями, внесенными: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Федеральным законом от 20 июля 2000 года № 103-ФЗ;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Федеральным законом от 22 августа 2004 года № 122-ФЗ;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Федеральным законом от 21 декабря 2004 года № 170-ФЗ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r w:rsidRPr="00F20F77">
        <w:rPr>
          <w:rFonts w:ascii="Times New Roman" w:hAnsi="Times New Roman" w:cs="Times New Roman"/>
          <w:sz w:val="24"/>
          <w:szCs w:val="24"/>
        </w:rPr>
        <w:cr/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ГЛАВА I. ОБЩИЕ ПОЛОЖЕНИЯ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1. Понятия, используемые в настоящем Федеральном законе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Для целей настоящего Федерального закона используются следующие понятия: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ребенок - лицо до достижения им возраста 18 лет (совершеннолетия);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ситуации, - дети, оставшиеся без попечения родителей; дети-инвалиды; дети, имеющие недостатки в психическом и (или) физическом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 xml:space="preserve">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lastRenderedPageBreak/>
        <w:t xml:space="preserve"> 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 xml:space="preserve"> деятельность по социальному обслуживанию населения, в том числе детей;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отдых 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организации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 xml:space="preserve"> обеспечению отдыха детей и их оздоровления.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2. Отношения, регулируемые настоящим Федеральным законом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3. Законодательство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об основных гарантиях прав ребенка в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4. Цели государственной политики в интересах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Целями государственной политики в интересах детей являются: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формирование правовых основ гарантий прав ребенка;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культуры.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Государственная политика в интересах детей является приоритетной и основана на следующих принципах: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законодательное обеспечение прав ребенка;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ответственность должностных лиц, граждан за нарушение прав и законных интересов ребенка, причинение ему вреда;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5. Полномочия органов государственной власти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Российской Федерации и органов государственной власти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осуществление гарантий прав ребенка в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установление основ федеральной политики в интересах детей;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lastRenderedPageBreak/>
        <w:t xml:space="preserve"> установление порядка судебной защиты и судебная защита прав и законных интересов ребенка;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ГЛАВА II. ОСНОВНЫЕ НАПРАВЛЕНИЯ ОБЕСПЕЧЕНИЯ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ПРАВ РЕБЕНКА В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6. Законодательные гарантии прав ребенка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7. Содействие ребенку в реализации и защите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его прав и законных интересов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F20F77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F20F77">
        <w:rPr>
          <w:rFonts w:ascii="Times New Roman" w:hAnsi="Times New Roman" w:cs="Times New Roman"/>
          <w:sz w:val="24"/>
          <w:szCs w:val="24"/>
        </w:rPr>
        <w:t xml:space="preserve"> в области защиты прав и законных интересов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 xml:space="preserve"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</w:t>
      </w:r>
      <w:r w:rsidRPr="00F20F77">
        <w:rPr>
          <w:rFonts w:ascii="Times New Roman" w:hAnsi="Times New Roman" w:cs="Times New Roman"/>
          <w:sz w:val="24"/>
          <w:szCs w:val="24"/>
        </w:rPr>
        <w:lastRenderedPageBreak/>
        <w:t>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>, правоохранительных и других органах, занимающихся защитой прав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8. Установление государственных минимальных социальных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стандартов основных показателей качества жизни детей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(статья утратила силу с 1 января 2005 года -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Федеральный закон от 22 августа 2004 года N 122-ФЗ)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9. Меры по защите прав ребенка при осуществлении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деятельности в области его образования и воспитания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lastRenderedPageBreak/>
        <w:t xml:space="preserve"> 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Обучающиеся, воспитанники указанных образовательных учреждений могут проводить во </w:t>
      </w:r>
      <w:proofErr w:type="spellStart"/>
      <w:r w:rsidRPr="00F20F77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F20F77">
        <w:rPr>
          <w:rFonts w:ascii="Times New Roman" w:hAnsi="Times New Roman" w:cs="Times New Roman"/>
          <w:sz w:val="24"/>
          <w:szCs w:val="24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10. Обеспечение прав детей на охрану здоровья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11. Защита прав и законных интересов детей в сфере профессиональной ориентации, профессиональной подготовки и занятости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12. Защита прав детей на отдых и оздоровление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13. Защита прав и законных интересов ребенка при формировании социальной инфраструктуры для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 xml:space="preserve">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 xml:space="preserve"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а также земельные участки, заключению договора об аренде должна </w:t>
      </w:r>
      <w:r w:rsidRPr="00F20F77">
        <w:rPr>
          <w:rFonts w:ascii="Times New Roman" w:hAnsi="Times New Roman" w:cs="Times New Roman"/>
          <w:sz w:val="24"/>
          <w:szCs w:val="24"/>
        </w:rPr>
        <w:lastRenderedPageBreak/>
        <w:t>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 xml:space="preserve"> указанных целей.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6. Пункт утратил силу с 1 января 2005 года -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14. Защита ребенка от информации, пропаганды и агитации,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наносящих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 xml:space="preserve"> вред его здоровью, нравственному и духовному развитию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>, наркоманию, токсикоманию, антиобщественное поведение.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16 лет.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В целях обеспечения безопасности жизни, охраны здоровья, нравственности ребенка, защиты его от негативных воздействий в порядке, определенном Правительством Российской Федерации,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lastRenderedPageBreak/>
        <w:t xml:space="preserve"> Статья 15. Защита прав детей, находящихся в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трудной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жизненной ситуации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Государство гарантирует судебную защиту прав детей, находящихся в трудной жизненной ситуации.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Пункт утратил силу с 1 января 2005 года -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lastRenderedPageBreak/>
        <w:t xml:space="preserve"> 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ГЛАВА III. ОРГАНИЗАЦИОННЫЕ ОСНОВЫ ГАРАНТИЙ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ПРАВ РЕБЕНКА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16. Федеральные органы исполнительной власти, органы исполнительной власти субъектов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Российской Федерации, осуществляющие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гарантии прав ребенка в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Пункт утратил силу с 1 января 2005 года -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17. Государственная поддержка органов местного самоуправления, осуществляющих деятельность по защите прав и законных интересов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утратила силу с 1 января 2005 года -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18. Государственная поддержка общественных объединений (организаций) и иных некоммерческих организаций, граждан, осуществляющих деятельность по защите прав и законных интересов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lastRenderedPageBreak/>
        <w:t xml:space="preserve"> Статья утратила силу с 1 января 2005 года -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19. Государственный заказ на производство товаров и оказание услуг для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утратила силу с 1 января 2005 года -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20. Целевые программы защиты прав и законных интересов детей, поддержки детства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утратила силу с 1 января 2005 года -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Федеральный закон от 22 августа 2004 года N 122-ФЗ.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21. Финансирование мероприятий по реализации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государственной политики в интересах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22. Государственный доклад о положении детей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ГЛАВА IV. ГАРАНТИИ ИСПОЛНЕНИЯ НАСТОЯЩЕГО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23. Судебный порядок разрешения споров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F20F77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F20F77">
        <w:rPr>
          <w:rFonts w:ascii="Times New Roman" w:hAnsi="Times New Roman" w:cs="Times New Roman"/>
          <w:sz w:val="24"/>
          <w:szCs w:val="24"/>
        </w:rP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При рассмотрении в судах дел о защите прав и законных интересов ребенка государственная пошлина не взимается.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ГЛАВА V. ЗАКЛЮЧИТЕЛЬНЫЕ ПОЛОЖЕНИЯ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24. Вступление в силу настоящего Федерального закона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1. Настоящий Федеральный закон вступает в силу со дня его официального опубликования.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3. Статья 8 настоящего Федерального закона вступает в силу с 1 января 2000 года.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Статья 25. Приведение нормативных правовых актов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в соответствие с настоящим Федеральным законом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20F77" w:rsidRPr="00F20F77" w:rsidRDefault="00F20F77" w:rsidP="00F20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0F77" w:rsidRPr="00F20F77" w:rsidRDefault="00F20F77" w:rsidP="00F20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Президент</w:t>
      </w:r>
    </w:p>
    <w:p w:rsidR="00F20F77" w:rsidRPr="00F20F77" w:rsidRDefault="00F20F77" w:rsidP="00F20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94036A" w:rsidRPr="00F20F77" w:rsidRDefault="00F20F77" w:rsidP="00F20F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20F77">
        <w:rPr>
          <w:rFonts w:ascii="Times New Roman" w:hAnsi="Times New Roman" w:cs="Times New Roman"/>
          <w:sz w:val="24"/>
          <w:szCs w:val="24"/>
        </w:rPr>
        <w:t xml:space="preserve"> Б.Ельцин</w:t>
      </w:r>
    </w:p>
    <w:sectPr w:rsidR="0094036A" w:rsidRPr="00F20F77" w:rsidSect="0094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77"/>
    <w:rsid w:val="0094036A"/>
    <w:rsid w:val="00F2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4403</Words>
  <Characters>25101</Characters>
  <Application>Microsoft Office Word</Application>
  <DocSecurity>0</DocSecurity>
  <Lines>209</Lines>
  <Paragraphs>58</Paragraphs>
  <ScaleCrop>false</ScaleCrop>
  <Company/>
  <LinksUpToDate>false</LinksUpToDate>
  <CharactersWithSpaces>29446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2016-01-02T13:46:00Z</dcterms:created>
  <dcterms:modified xsi:type="dcterms:W3CDTF">2016-01-02T13:48:00Z</dcterms:modified>
</cp:coreProperties>
</file>