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3" w:rsidRPr="00B84CC3" w:rsidRDefault="00B84CC3" w:rsidP="00B84CC3">
      <w:pPr>
        <w:pBdr>
          <w:bottom w:val="single" w:sz="6" w:space="2" w:color="000000"/>
        </w:pBdr>
        <w:spacing w:before="150" w:after="75" w:line="322" w:lineRule="atLeast"/>
        <w:outlineLvl w:val="3"/>
        <w:rPr>
          <w:rFonts w:ascii="Comic Sans MS" w:eastAsia="Times New Roman" w:hAnsi="Comic Sans MS" w:cs="Times New Roman"/>
          <w:b/>
          <w:bCs/>
          <w:color w:val="005872"/>
          <w:sz w:val="28"/>
          <w:szCs w:val="28"/>
          <w:shd w:val="clear" w:color="auto" w:fill="FFFFFF"/>
          <w:lang w:eastAsia="ru-RU"/>
        </w:rPr>
      </w:pPr>
      <w:r w:rsidRPr="00B84CC3">
        <w:rPr>
          <w:rFonts w:ascii="Comic Sans MS" w:eastAsia="Times New Roman" w:hAnsi="Comic Sans MS" w:cs="Times New Roman"/>
          <w:b/>
          <w:bCs/>
          <w:color w:val="005872"/>
          <w:sz w:val="28"/>
          <w:szCs w:val="28"/>
          <w:shd w:val="clear" w:color="auto" w:fill="FFFFFF"/>
          <w:lang w:eastAsia="ru-RU"/>
        </w:rPr>
        <w:t>Основная информация:</w:t>
      </w:r>
      <w:bookmarkStart w:id="0" w:name="_GoBack"/>
      <w:bookmarkEnd w:id="0"/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УРОВЕНЬ ОБРАЗОВАНИЯ - 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дошкольное образование - 1-я ступень общего образования (ст.10 §4 273-ФЗ).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ФОРМА ОБУЧЕНИЯ - 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очная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НОРМАТИВНЫЙ СРОК ОБУЧЕНИЯ - 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от 2 лет до момента поступления в школу.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ЯЗЫК, НА КОТОРОМ ВЕДЕТСЯ ОБУЧЕНИЕ - 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русский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ОРГАНИЗАЦИОННО – ПРАВОВАЯ ФОРМА – 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Количество групп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 - 20</w:t>
      </w:r>
      <w:r w:rsidRPr="00B84CC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групп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Численность воспитанников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> - 661</w:t>
      </w:r>
      <w:r w:rsidRPr="00B84CC3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FFFFF"/>
          <w:lang w:eastAsia="ru-RU"/>
        </w:rPr>
        <w:t xml:space="preserve"> человек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B84CC3" w:rsidRPr="00B84CC3" w:rsidRDefault="00B84CC3" w:rsidP="00B84CC3">
      <w:pPr>
        <w:pBdr>
          <w:bottom w:val="single" w:sz="6" w:space="2" w:color="000000"/>
        </w:pBdr>
        <w:spacing w:before="150" w:after="75" w:line="322" w:lineRule="atLeast"/>
        <w:outlineLvl w:val="3"/>
        <w:rPr>
          <w:rFonts w:ascii="Comic Sans MS" w:eastAsia="Times New Roman" w:hAnsi="Comic Sans MS" w:cs="Times New Roman"/>
          <w:b/>
          <w:bCs/>
          <w:color w:val="005872"/>
          <w:sz w:val="28"/>
          <w:szCs w:val="28"/>
          <w:shd w:val="clear" w:color="auto" w:fill="FFFFFF"/>
          <w:lang w:eastAsia="ru-RU"/>
        </w:rPr>
      </w:pPr>
      <w:r w:rsidRPr="00B84CC3">
        <w:rPr>
          <w:rFonts w:ascii="Comic Sans MS" w:eastAsia="Times New Roman" w:hAnsi="Comic Sans MS" w:cs="Times New Roman"/>
          <w:b/>
          <w:bCs/>
          <w:color w:val="005872"/>
          <w:sz w:val="28"/>
          <w:szCs w:val="28"/>
          <w:shd w:val="clear" w:color="auto" w:fill="FFFFFF"/>
          <w:lang w:eastAsia="ru-RU"/>
        </w:rPr>
        <w:t>Описание образовательной программы: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Основная образовательная програ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мма МДОУ ЦРР - детский сад № 14 "Аленький цветочек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" (Программа) разработана: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в соответствии с Федеральным законом «Об образовании в Российской Федерации»,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Федеральным государственным образовательным стандартом дошкольного образования,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с учетом культурно-исторических особенностей современного общества, сложности изменяющегося мира,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примерной основной образовательной программы дошкольного образования,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- на основе образовательной программы дошкольного образования "От рождения до школы", под редакцией Н.Е.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Вераксы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 Т.С. Комаровой, М.А. Васильевой, 2015 г.</w:t>
      </w:r>
    </w:p>
    <w:p w:rsidR="00B84CC3" w:rsidRPr="00B84CC3" w:rsidRDefault="00B84CC3" w:rsidP="00B84CC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B84C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 является документом, который организация разрабатывает и утверждает самостоятельно.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СОДЕРЖАНИЕ ОБРАЗОВАТЕЛЬНОГО ПРОЦЕССА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Содержание образовательного процесса выстроено в соответствии с Федеральным Государственным Образовательным Стандартом (от 17.10.2013г. №1155) и Основной общеобразовательной программы дошкольного образования ДОУ.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речевых недостатков развития детей. </w:t>
      </w:r>
      <w:proofErr w:type="gramEnd"/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И ЗАДАЧИ ДЕЯТЕЛЬНОСТИ ДОУ ПО РЕАЛИЗАЦИИ ОСНОВНОЙ ОБРАЗОВАТЕЛЬНОЙ ПРОГРАММЫ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Целью деятельности образовательного учреждения являются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достижения целей программы первостепенное значение имеют задачи: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*забота о здоровье, эмоциональном благополучии и современном всестороннем развитии каждого ребенка;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общительными</w:t>
      </w:r>
      <w:proofErr w:type="gram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*максимальное использование различных видов детской деятельности, их интеграция в целях повышения эффективности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воспитательно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образовательного процесса;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*творческая организация (креативность)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воспитательно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образовательного процесса;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*уважительное отношение к результатам детского творчества;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*единство подходов к воспитанию детей в условиях дошкольного образовательного учреждения и семьи;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*соблюдение в работе детского сада и начальной школы преемственности, исключающей умственные и физические перегрузки</w:t>
      </w:r>
      <w:r w:rsidRPr="00B84CC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в содержании образования детей дошкольного возраста, обеспечивая отсутствие давления предметного обучения.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ОСОБЕННОСТИ ОБРАЗОВАТЕЛЬНОГО ПРОЦЕССА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Содержание образовательного процесса в ДОУ строится с учетом климатических особенностей сибирского региона - сокращение времени прогулок в зимний период при понижении температуры воздуха; 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организационных – сотрудничество с близлежащими учреждениями образования и культуры, творческими людьми, предприятиями;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культурных особенностей – проведение праздников к </w:t>
      </w: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датам</w:t>
      </w:r>
      <w:proofErr w:type="gram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имеющим значимость на городском и районном уровне.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– личностному, познавательно – речевому и художественно – эстетическому. 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Содержание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воспитательно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образовательного процесса строится на</w:t>
      </w: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:</w:t>
      </w:r>
      <w:proofErr w:type="gramEnd"/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</w:t>
      </w: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предоставлении</w:t>
      </w:r>
      <w:proofErr w:type="gram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воспитанникам возможности апробировать себя в различных видах деятельности: игровой, учебной, творческой, организаторской и трудовой с учетом интересов и склонностей;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</w:t>
      </w: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обеспечении</w:t>
      </w:r>
      <w:proofErr w:type="gram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благоприятного психологического климата в ДОУ, развитии и совершенствовании предметно – развивающей среды.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выборе методик обучения предпочтение отдается развивающим методикам, способствующим формированию познавательной, социальной сферы развития. Занятия с детьми проводятся в игровой форме, в зависимости от программного содержания проводятся фронтально, подгруппами, индивидуально. Планируются комплексные и интегрированные занятия.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Учебный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«Социально - коммуникативное развитие»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«Познавательное развитие»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«Речевое развитие»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«Художественно - эстетическое развитие»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«Физическое воспитание»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Содержание общеобразовательной программы ДОУ 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Сочетает принципы научной обоснованности и практической применимости (содержание программы соответствует 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Соответствует критериям полноты, необходимости и достаточности, что позволяет решать поставленные цели и задачи только на необходимом и достаточном материале (максимально приближенном к разумному «минимуму»);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Предусматривает 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Программа предусматривает следующие формы работы с детьми: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*образовательная деятельность, осуществляемая в процессе организации различных видов деятельности (игровой, коммуникативной, трудовой, познавательно – исследовательской, продуктивной, музыкально – художественной, чтения) (далее по тексту – «организованная образовательная деятельность»);</w:t>
      </w:r>
      <w:proofErr w:type="gramEnd"/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*образовательная деятельность, осуществляемая в ходе режимных моментов;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*самостоятельная деятельность детей;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*взаимодействие с семьями детей по реализации по реализации основной общеобразовательной программы дошкольного образования.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 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старшем дошкольном возрасте (старшая и подготовительная к школе группы) выделяется время для занятий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учебно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тренирующего характера. 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деятельности: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*игры дидактические, дидактические с элементами движения, сюжетно – ролевые, подвижные, психологические, музыкальные, хороводные, театрализованные, игры – драматизации, игры на прогулке, подвижные игры имитационного характера;</w:t>
      </w:r>
      <w:proofErr w:type="gramEnd"/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*просмотр и обсуждение мультфильмов, видеофильмов, телепередач;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*создание ситуаций педагогических, морального выбора; беседы социально – нравственного содержания, специальные рассказы воспитателя детям об интересных фактах и событиях, о выходе из трудных житейских ситуаций, ситуативные разговоры с детьми;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*наблюдения за трудом взрослых, за природой, на прогулке; сезонные наблюдения;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*изготовление предметов для игр, познавательно – 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*проектная деятельность, познавательно – исследовательская деятельность, экспериментирование, конструирование;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*оформление выставок работ народных мастеров, произведений декоративно – прикладного искусства, книг с иллюстрациями, репродукций произведений живописи пр.; тематических выставок (по временам года, настроению и др.), выставок детского творчества, уголков природы;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*викторины, сочинение загадок;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инсценирование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драматизация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*рассматривание и обсуждение предметных и сюжетных картинок, иллюстраций к знакомым сказкам и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потешкам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 – прикладного, изобразительной, книжной графики и пр.), обсуждение средств выразительности;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*продуктивная деятельность (рисование, лепка, аппликация, художественный труд) по замыслу, на темы народных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потешек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*слушание и обсуждение народной, классической, детской музыки, дидактические игры, связанные с восприятием музыки;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подыгрывание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музыкальных инструментах, оркестр детских музыкальных инструментов;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*танцы,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*физкультурные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конструирования),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контрольно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диагностические,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учебно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тренирующего характера, физкультминутки; игры и упражнения под тексты </w:t>
      </w: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стихотворений,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потешек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народных песенок, авторских стихотворений считалок; сюжетные физкультурные занятия на темы прочитанных сказок, </w:t>
      </w:r>
      <w:proofErr w:type="spellStart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потешек</w:t>
      </w:r>
      <w:proofErr w:type="spellEnd"/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 ритмическая гимнастика, игры и упражнения под музыку, игровые беседы с элементами движений.</w:t>
      </w:r>
      <w:proofErr w:type="gramEnd"/>
    </w:p>
    <w:p w:rsidR="00B84CC3" w:rsidRPr="00B84CC3" w:rsidRDefault="00B84CC3" w:rsidP="00B84CC3">
      <w:pPr>
        <w:shd w:val="clear" w:color="auto" w:fill="FFFFFF"/>
        <w:spacing w:after="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Коллектив ДОУ при выборе методик обучения отдает предпочтение развивающим методикам, способствующим формированию познавательной, социальной сфере развития. Непосредственно образовательная деятельность с детьми, в основе которой доминирует игровая деятельность, в зависимости от программного содержания, проводится фронтально, подгруппами, индивидуально, с использованием комплексных и интегрированных форм проведения.</w:t>
      </w:r>
    </w:p>
    <w:p w:rsidR="00B84CC3" w:rsidRPr="00B84CC3" w:rsidRDefault="00B84CC3" w:rsidP="00B84CC3">
      <w:pPr>
        <w:shd w:val="clear" w:color="auto" w:fill="FFFFFF"/>
        <w:spacing w:after="100" w:line="240" w:lineRule="auto"/>
        <w:ind w:left="153" w:firstLine="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4CC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Учебный план ориентирован на интеграцию обучения, воспитания и развитие воспитанников и состоит из образовательных областей.</w:t>
      </w:r>
    </w:p>
    <w:p w:rsidR="00B421ED" w:rsidRDefault="00B421ED"/>
    <w:sectPr w:rsidR="00B4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C3"/>
    <w:rsid w:val="00063D76"/>
    <w:rsid w:val="00142699"/>
    <w:rsid w:val="003C6B71"/>
    <w:rsid w:val="003C6E5D"/>
    <w:rsid w:val="003D30CA"/>
    <w:rsid w:val="004B2CCD"/>
    <w:rsid w:val="006C078C"/>
    <w:rsid w:val="008246FE"/>
    <w:rsid w:val="00923BDB"/>
    <w:rsid w:val="00A300DD"/>
    <w:rsid w:val="00AE5544"/>
    <w:rsid w:val="00B421ED"/>
    <w:rsid w:val="00B84CC3"/>
    <w:rsid w:val="00C224AE"/>
    <w:rsid w:val="00C54228"/>
    <w:rsid w:val="00CB3B34"/>
    <w:rsid w:val="00CC0526"/>
    <w:rsid w:val="00ED5BF8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1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2019-06-24T12:32:00Z</dcterms:created>
  <dcterms:modified xsi:type="dcterms:W3CDTF">2019-06-24T12:36:00Z</dcterms:modified>
</cp:coreProperties>
</file>